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757" w:rsidRDefault="00885757" w:rsidP="007B4CC3">
      <w:pPr>
        <w:rPr>
          <w:sz w:val="16"/>
          <w:szCs w:val="16"/>
        </w:rPr>
      </w:pPr>
    </w:p>
    <w:p w:rsidR="00520FD7" w:rsidRDefault="002174CD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Nr 5</w:t>
      </w:r>
      <w:r>
        <w:rPr>
          <w:sz w:val="16"/>
          <w:szCs w:val="16"/>
        </w:rPr>
        <w:br/>
        <w:t>do Ogłoszenia o przetargu na sprzedaż samochodu</w:t>
      </w:r>
      <w:r>
        <w:rPr>
          <w:sz w:val="16"/>
          <w:szCs w:val="16"/>
        </w:rPr>
        <w:br/>
        <w:t>osobowego stanowiącego własność Domu Pomocy</w:t>
      </w:r>
      <w:r>
        <w:rPr>
          <w:sz w:val="16"/>
          <w:szCs w:val="16"/>
        </w:rPr>
        <w:br/>
        <w:t>Społecznej w</w:t>
      </w:r>
      <w:r w:rsidR="008F7DFE">
        <w:rPr>
          <w:sz w:val="16"/>
          <w:szCs w:val="16"/>
        </w:rPr>
        <w:t xml:space="preserve"> Klimkówce</w:t>
      </w:r>
      <w:r>
        <w:rPr>
          <w:sz w:val="16"/>
          <w:szCs w:val="16"/>
        </w:rPr>
        <w:t xml:space="preserve"> </w:t>
      </w:r>
    </w:p>
    <w:p w:rsidR="00520FD7" w:rsidRDefault="00520FD7">
      <w:pPr>
        <w:jc w:val="right"/>
      </w:pPr>
    </w:p>
    <w:p w:rsidR="00520FD7" w:rsidRDefault="002174CD">
      <w:pPr>
        <w:jc w:val="center"/>
      </w:pPr>
      <w:r>
        <w:br/>
        <w:t>Regulamin przetargu</w:t>
      </w:r>
      <w:r>
        <w:br/>
        <w:t>na sprzedaż samochodu osobowego</w:t>
      </w:r>
      <w:r>
        <w:br/>
        <w:t xml:space="preserve">stanowiącego własność Domu Pomocy Społecznej w </w:t>
      </w:r>
      <w:r w:rsidR="00462009">
        <w:t>Klimkówce</w:t>
      </w:r>
    </w:p>
    <w:p w:rsidR="00520FD7" w:rsidRDefault="002174CD">
      <w:pPr>
        <w:jc w:val="center"/>
      </w:pPr>
      <w:r>
        <w:br/>
        <w:t>§ 1</w:t>
      </w:r>
    </w:p>
    <w:p w:rsidR="00520FD7" w:rsidRDefault="002174CD">
      <w:pPr>
        <w:jc w:val="both"/>
      </w:pPr>
      <w:r>
        <w:t>1. Organizatorem przetargu jest Dom Pomocy Społecznej w</w:t>
      </w:r>
      <w:r w:rsidR="00462009">
        <w:t xml:space="preserve"> Klimkówce</w:t>
      </w:r>
    </w:p>
    <w:p w:rsidR="00520FD7" w:rsidRDefault="00462009">
      <w:pPr>
        <w:jc w:val="both"/>
      </w:pPr>
      <w:r>
        <w:t xml:space="preserve">2. </w:t>
      </w:r>
      <w:r w:rsidR="002174CD">
        <w:t>Przedmiotem przetargu jest sprzedaż, stanowiącego własność Domu Pomocy Społecznej</w:t>
      </w:r>
      <w:r w:rsidR="00D7156D">
        <w:t xml:space="preserve">                         w Klimkówce, </w:t>
      </w:r>
      <w:r w:rsidR="002174CD">
        <w:t>samochodu osobowego marki OPEL VIVARO, nr rej.: KGR</w:t>
      </w:r>
      <w:r w:rsidR="00D7156D">
        <w:t xml:space="preserve"> XU67</w:t>
      </w:r>
    </w:p>
    <w:p w:rsidR="00520FD7" w:rsidRDefault="002174CD">
      <w:pPr>
        <w:jc w:val="center"/>
      </w:pPr>
      <w:r>
        <w:t>§ 2</w:t>
      </w:r>
    </w:p>
    <w:p w:rsidR="00520FD7" w:rsidRDefault="002174CD">
      <w:pPr>
        <w:jc w:val="both"/>
      </w:pPr>
      <w:r>
        <w:t>1. Sprzedaż ma charakter publicznego przetargu nieograniczonego.</w:t>
      </w:r>
    </w:p>
    <w:p w:rsidR="00520FD7" w:rsidRDefault="002174CD">
      <w:pPr>
        <w:jc w:val="both"/>
      </w:pPr>
      <w:r>
        <w:t>2. W przetargu mogą wziąć udział wszystkie osoby i podmioty, posiadające zdolność do czynności</w:t>
      </w:r>
      <w:r>
        <w:br/>
        <w:t>prawnych.</w:t>
      </w:r>
    </w:p>
    <w:p w:rsidR="00520FD7" w:rsidRDefault="002174CD">
      <w:pPr>
        <w:jc w:val="center"/>
      </w:pPr>
      <w:r>
        <w:br/>
        <w:t>§ 3</w:t>
      </w:r>
    </w:p>
    <w:p w:rsidR="00520FD7" w:rsidRDefault="002174CD">
      <w:pPr>
        <w:jc w:val="both"/>
      </w:pPr>
      <w:r>
        <w:t>Wszczęcie przetargu następuje poprzez opublikowanie ogłoszenia o przetargu na stronie</w:t>
      </w:r>
      <w:r>
        <w:br/>
        <w:t>internetowej Do</w:t>
      </w:r>
      <w:r w:rsidR="00DB6B17">
        <w:t xml:space="preserve">mu Pomocy Społecznej w Klimkówce, </w:t>
      </w:r>
      <w:r>
        <w:t>w Biuletynie Informacji</w:t>
      </w:r>
      <w:r>
        <w:br/>
        <w:t>Publicznej oraz na tablicy ogłoszeń w budynku administracyjnym Domu Pomocy Społecznej</w:t>
      </w:r>
      <w:r>
        <w:br/>
        <w:t xml:space="preserve">w </w:t>
      </w:r>
      <w:r w:rsidR="00DB6B17">
        <w:t>Klimkówce</w:t>
      </w:r>
      <w:r>
        <w:t>.</w:t>
      </w:r>
    </w:p>
    <w:p w:rsidR="00520FD7" w:rsidRDefault="002174CD">
      <w:pPr>
        <w:jc w:val="center"/>
      </w:pPr>
      <w:r>
        <w:t>§ 4</w:t>
      </w:r>
    </w:p>
    <w:p w:rsidR="00520FD7" w:rsidRDefault="00744093">
      <w:pPr>
        <w:jc w:val="both"/>
      </w:pPr>
      <w:r>
        <w:t>1.</w:t>
      </w:r>
      <w:r w:rsidR="002174CD">
        <w:t>Wartość rynkowa samochodu osobowego, o którym mowa w § 1, została określona na</w:t>
      </w:r>
      <w:r w:rsidR="002174CD">
        <w:br/>
        <w:t>podstawie sporządzonej przez rzeczoznawcę samochodowego wyceny. Cena wywoławcza</w:t>
      </w:r>
      <w:r w:rsidR="002174CD">
        <w:br/>
        <w:t>samochodu osobowego,</w:t>
      </w:r>
      <w:r w:rsidR="00495519">
        <w:t xml:space="preserve"> o którym mowa w § 1, wynosi: 71</w:t>
      </w:r>
      <w:r w:rsidR="003A0AD7">
        <w:t> </w:t>
      </w:r>
      <w:r w:rsidR="00495519">
        <w:t>300</w:t>
      </w:r>
      <w:r w:rsidR="003A0AD7">
        <w:t>,00</w:t>
      </w:r>
      <w:r w:rsidR="00495519">
        <w:t xml:space="preserve"> zł brutto (słownie: siedemdziesiąt jeden tysięcy trzysta zł 00/100 </w:t>
      </w:r>
      <w:r w:rsidR="002174CD">
        <w:t>).</w:t>
      </w:r>
    </w:p>
    <w:p w:rsidR="00520FD7" w:rsidRDefault="002174CD">
      <w:pPr>
        <w:jc w:val="both"/>
      </w:pPr>
      <w:r>
        <w:t>2. Sprzedaż nie może nastąpić za cenę niższą od ceny wywoławczej.</w:t>
      </w:r>
    </w:p>
    <w:p w:rsidR="00520FD7" w:rsidRDefault="00744093">
      <w:pPr>
        <w:jc w:val="both"/>
      </w:pPr>
      <w:r>
        <w:t xml:space="preserve">3. </w:t>
      </w:r>
      <w:r w:rsidR="002174CD">
        <w:t>Samochód wymieniony w § 1 jest sprawny technicznie, posiada aktualne badanie techniczne.</w:t>
      </w:r>
      <w:r w:rsidR="002174CD">
        <w:br/>
        <w:t xml:space="preserve">Opinia rzeczoznawcy jest dostępna w siedzibie Domu Pomocy Społecznej w </w:t>
      </w:r>
      <w:r w:rsidR="003A0AD7">
        <w:t>Klimkówce.</w:t>
      </w:r>
    </w:p>
    <w:p w:rsidR="00520FD7" w:rsidRDefault="002174CD">
      <w:pPr>
        <w:jc w:val="center"/>
      </w:pPr>
      <w:r>
        <w:t>§ 5</w:t>
      </w:r>
    </w:p>
    <w:p w:rsidR="00520FD7" w:rsidRDefault="002174CD">
      <w:pPr>
        <w:jc w:val="both"/>
      </w:pPr>
      <w:r>
        <w:t>1. Oferta pod rygorem nieważności powinna być sporządzona w formie pisemnej i musi zawierać:</w:t>
      </w:r>
      <w:r>
        <w:br/>
        <w:t>a) wypełniony formularz oferty,</w:t>
      </w:r>
    </w:p>
    <w:p w:rsidR="00520FD7" w:rsidRDefault="002174CD">
      <w:pPr>
        <w:jc w:val="both"/>
      </w:pPr>
      <w:r>
        <w:t>b) zaparafowany wzór umowy,</w:t>
      </w:r>
    </w:p>
    <w:p w:rsidR="00520FD7" w:rsidRDefault="002174CD">
      <w:pPr>
        <w:jc w:val="both"/>
      </w:pPr>
      <w:r>
        <w:t>c) dowód wniesienia wadium,</w:t>
      </w:r>
    </w:p>
    <w:p w:rsidR="00520FD7" w:rsidRDefault="002174CD">
      <w:pPr>
        <w:jc w:val="both"/>
      </w:pPr>
      <w:r>
        <w:t>d) klauzulę informacyjną RODO,</w:t>
      </w:r>
    </w:p>
    <w:p w:rsidR="00520FD7" w:rsidRDefault="002174CD">
      <w:pPr>
        <w:jc w:val="both"/>
      </w:pPr>
      <w:r>
        <w:t>e) oświadczenie oferenta.</w:t>
      </w:r>
    </w:p>
    <w:p w:rsidR="00520FD7" w:rsidRDefault="002174CD">
      <w:pPr>
        <w:jc w:val="both"/>
      </w:pPr>
      <w:r>
        <w:t>2. Ewentualne poprawki w ofercie muszą być naniesione czytelnie i winny być opatrzone</w:t>
      </w:r>
      <w:r>
        <w:br/>
        <w:t>podpisem osoby/osób podpisujących ofertę.</w:t>
      </w:r>
    </w:p>
    <w:p w:rsidR="00520FD7" w:rsidRDefault="002174CD">
      <w:pPr>
        <w:jc w:val="center"/>
      </w:pPr>
      <w:r>
        <w:t>§ 6</w:t>
      </w:r>
    </w:p>
    <w:p w:rsidR="00520FD7" w:rsidRDefault="00520FD7">
      <w:pPr>
        <w:jc w:val="both"/>
      </w:pPr>
    </w:p>
    <w:p w:rsidR="00520FD7" w:rsidRDefault="002174CD">
      <w:pPr>
        <w:jc w:val="both"/>
      </w:pPr>
      <w:r>
        <w:t>1. Warunkiem dopuszczenia do przetargu jest wniesienie wadium w wysokości 10% wartości</w:t>
      </w:r>
      <w:r>
        <w:br/>
        <w:t>ceny</w:t>
      </w:r>
      <w:r w:rsidR="003A0AD7">
        <w:t xml:space="preserve"> wywoławczej, tj. w wysokości: 7.130</w:t>
      </w:r>
      <w:r>
        <w:t>,00 zł (</w:t>
      </w:r>
      <w:r w:rsidR="003A0AD7">
        <w:t>słownie: siedem tysięcy sto trzydzieści zł</w:t>
      </w:r>
      <w:r>
        <w:t xml:space="preserve"> 00/100).</w:t>
      </w:r>
    </w:p>
    <w:p w:rsidR="00520FD7" w:rsidRDefault="002174CD">
      <w:pPr>
        <w:jc w:val="both"/>
      </w:pPr>
      <w:r>
        <w:t>2. Wadium należ</w:t>
      </w:r>
      <w:r w:rsidR="00D51479">
        <w:t>y wnieść przelewem do dnia 16.10.</w:t>
      </w:r>
      <w:r>
        <w:t>2024 r. na rachunek bankowy sprzedającego</w:t>
      </w:r>
      <w:r>
        <w:br/>
        <w:t xml:space="preserve">w </w:t>
      </w:r>
      <w:r w:rsidR="00D51479">
        <w:t>B</w:t>
      </w:r>
      <w:r w:rsidR="002169AD" w:rsidRPr="002169AD">
        <w:t>anku Pekao S.A. nr 31 1240 6292 1111 0011 0448 7243</w:t>
      </w:r>
      <w:r w:rsidRPr="002169AD">
        <w:t xml:space="preserve"> z dopiskiem</w:t>
      </w:r>
      <w:r>
        <w:t xml:space="preserve"> na blankiecie</w:t>
      </w:r>
      <w:r>
        <w:br/>
        <w:t xml:space="preserve">przelewu „Wadium przetargowe na zakup samochodu osobowego marki OPEL VIVARO, o nr rejestracyjnym KGR </w:t>
      </w:r>
      <w:r w:rsidR="00ED1DB8">
        <w:t xml:space="preserve">XU67 </w:t>
      </w:r>
      <w:r>
        <w:t>”.</w:t>
      </w:r>
    </w:p>
    <w:p w:rsidR="00520FD7" w:rsidRDefault="002174CD">
      <w:pPr>
        <w:jc w:val="both"/>
      </w:pPr>
      <w:r>
        <w:t>3. Prawidłowo wpłacone wadium to wadium, które zostanie zaksięgowane n</w:t>
      </w:r>
      <w:r w:rsidR="00ED1DB8">
        <w:t>a koncie</w:t>
      </w:r>
      <w:r w:rsidR="00ED1DB8">
        <w:br/>
        <w:t xml:space="preserve">Sprzedającego, do  </w:t>
      </w:r>
      <w:r w:rsidR="00D51479">
        <w:t>dnia 18.10</w:t>
      </w:r>
      <w:r>
        <w:t>.2024 r.</w:t>
      </w:r>
      <w:r w:rsidR="00D51479">
        <w:t xml:space="preserve"> do godz. 10.00</w:t>
      </w:r>
    </w:p>
    <w:p w:rsidR="00520FD7" w:rsidRDefault="002174CD">
      <w:pPr>
        <w:jc w:val="both"/>
      </w:pPr>
      <w:r>
        <w:lastRenderedPageBreak/>
        <w:t>4. Oferent powinien wpłacić wadium odpowiednio wcześniej, aby kwota mogła być zaksięgowana</w:t>
      </w:r>
      <w:r>
        <w:br/>
        <w:t>do dnia wymaganego przez Sprzedającego.</w:t>
      </w:r>
    </w:p>
    <w:p w:rsidR="00520FD7" w:rsidRDefault="00ED1DB8">
      <w:pPr>
        <w:jc w:val="both"/>
      </w:pPr>
      <w:r>
        <w:t>5.</w:t>
      </w:r>
      <w:r w:rsidR="002174CD">
        <w:t>Potwierdzeniem wpłaty wadium będzie kopia przelewu załączona do oferty.</w:t>
      </w:r>
      <w:r w:rsidR="002174CD">
        <w:br/>
        <w:t>6. Wadium złożone przez oferentów, których oferty nie zostaną wybrane lub zostaną odrzucone,</w:t>
      </w:r>
      <w:r w:rsidR="002174CD">
        <w:br/>
        <w:t>zostanie zwrócone po dokonaniu wyboru oferty w terminie 7 dni od dnia rozstrzygnięcia</w:t>
      </w:r>
      <w:r w:rsidR="002174CD">
        <w:br/>
        <w:t>przetargu.</w:t>
      </w:r>
      <w:r w:rsidR="002174CD">
        <w:br/>
        <w:t>7. Wadium złożone przez oferenta nabywającego pojazd zostanie zaliczone na poczet ceny</w:t>
      </w:r>
      <w:r w:rsidR="002174CD">
        <w:br/>
        <w:t>nabycia.</w:t>
      </w:r>
      <w:r w:rsidR="002174CD">
        <w:br/>
        <w:t>8. Wadium przepada na rzecz Sprzedającego, jeżeli oferent którego oferta została wybrana uchyli</w:t>
      </w:r>
      <w:r w:rsidR="002174CD">
        <w:br/>
        <w:t>się od zawarcia umowy.</w:t>
      </w:r>
    </w:p>
    <w:p w:rsidR="00520FD7" w:rsidRDefault="002174CD">
      <w:pPr>
        <w:jc w:val="center"/>
      </w:pPr>
      <w:r>
        <w:br/>
        <w:t>§ 7</w:t>
      </w:r>
    </w:p>
    <w:p w:rsidR="00520FD7" w:rsidRDefault="002174CD">
      <w:pPr>
        <w:jc w:val="both"/>
      </w:pPr>
      <w:r>
        <w:t>1. Of</w:t>
      </w:r>
      <w:r w:rsidR="008643AB">
        <w:t>ertę należy złożyć do dnia</w:t>
      </w:r>
      <w:r w:rsidR="0026421C">
        <w:t xml:space="preserve"> 18.10.2024 r. do godz. 10.</w:t>
      </w:r>
      <w:r>
        <w:t>30 w Domu Pomocy Społecznej</w:t>
      </w:r>
      <w:r>
        <w:br/>
        <w:t xml:space="preserve">w </w:t>
      </w:r>
      <w:r w:rsidR="008643AB">
        <w:t xml:space="preserve">Klimkówce, </w:t>
      </w:r>
      <w:r w:rsidR="0026421C">
        <w:t xml:space="preserve">na biurze podawczym </w:t>
      </w:r>
      <w:r w:rsidR="008643AB">
        <w:t xml:space="preserve">w pokoju nr </w:t>
      </w:r>
      <w:r w:rsidR="0026421C">
        <w:t>50</w:t>
      </w:r>
      <w:r w:rsidR="008643AB">
        <w:t xml:space="preserve"> </w:t>
      </w:r>
      <w:r>
        <w:t>.</w:t>
      </w:r>
    </w:p>
    <w:p w:rsidR="00520FD7" w:rsidRDefault="002174CD">
      <w:pPr>
        <w:jc w:val="both"/>
      </w:pPr>
      <w:r>
        <w:t>2. Koperta powinna być opatrzona napisem „Oferta przetargowa na zakup samochodu osobowego</w:t>
      </w:r>
      <w:r>
        <w:br/>
        <w:t>marki OPEL VIVARO”.</w:t>
      </w:r>
    </w:p>
    <w:p w:rsidR="00520FD7" w:rsidRDefault="002174CD">
      <w:pPr>
        <w:jc w:val="both"/>
      </w:pPr>
      <w:r>
        <w:t>3. Oferty złożone po terminie zostaną zwrócone bez rozpatrzenia.</w:t>
      </w:r>
    </w:p>
    <w:p w:rsidR="00520FD7" w:rsidRDefault="002174CD">
      <w:pPr>
        <w:jc w:val="both"/>
      </w:pPr>
      <w:r>
        <w:t>4. Termin związania ofertą sprzedający określa na 30 dni od daty otwarcia przetargu.</w:t>
      </w:r>
    </w:p>
    <w:p w:rsidR="00520FD7" w:rsidRDefault="002174CD">
      <w:pPr>
        <w:jc w:val="both"/>
      </w:pPr>
      <w:r>
        <w:t>5. Do odbycia przetargu wystarczy złożenie jednej oferty, spełniającej wszystkie wymagania,</w:t>
      </w:r>
      <w:r>
        <w:br/>
        <w:t>wynikające z niniejszego regulaminu.</w:t>
      </w:r>
    </w:p>
    <w:p w:rsidR="00520FD7" w:rsidRDefault="002174CD">
      <w:pPr>
        <w:jc w:val="both"/>
      </w:pPr>
      <w:r>
        <w:t>6. O ważności oferty decyduje data i godzina wpływu ofert</w:t>
      </w:r>
      <w:r w:rsidR="008643AB">
        <w:t>y do Domu Pomocy Społecznej</w:t>
      </w:r>
      <w:r w:rsidR="008643AB">
        <w:br/>
        <w:t>w Klimkówce</w:t>
      </w:r>
      <w:r>
        <w:t>, a nie data jej wysłania przesyłką pocztową lub kurierską.</w:t>
      </w:r>
    </w:p>
    <w:p w:rsidR="00520FD7" w:rsidRDefault="002174CD">
      <w:pPr>
        <w:jc w:val="center"/>
      </w:pPr>
      <w:r>
        <w:br/>
        <w:t>§ 8</w:t>
      </w:r>
    </w:p>
    <w:p w:rsidR="00520FD7" w:rsidRDefault="002174CD">
      <w:pPr>
        <w:jc w:val="both"/>
      </w:pPr>
      <w:r>
        <w:t>Oferent może wycofać ofertę przed upływem terminu składania ofert.</w:t>
      </w:r>
    </w:p>
    <w:p w:rsidR="00520FD7" w:rsidRDefault="002174CD">
      <w:pPr>
        <w:jc w:val="center"/>
      </w:pPr>
      <w:r>
        <w:t>§ 9</w:t>
      </w:r>
    </w:p>
    <w:p w:rsidR="00520FD7" w:rsidRDefault="002174CD">
      <w:pPr>
        <w:jc w:val="both"/>
      </w:pPr>
      <w:r>
        <w:br/>
        <w:t>Komisja przetargowa w imieniu Sprzedającego przeprowadza postępowanie przetargowe, a w szczególności:</w:t>
      </w:r>
      <w:r>
        <w:br/>
        <w:t>1) stwierdza prawidłowość ogłoszenia przetargu,</w:t>
      </w:r>
    </w:p>
    <w:p w:rsidR="00520FD7" w:rsidRDefault="002174CD">
      <w:pPr>
        <w:jc w:val="both"/>
      </w:pPr>
      <w:r>
        <w:t>2) ustala liczbę zgłoszonych ofert oraz sprawdza wniesienie wymaganego wadium,</w:t>
      </w:r>
    </w:p>
    <w:p w:rsidR="00520FD7" w:rsidRDefault="002174CD">
      <w:pPr>
        <w:jc w:val="both"/>
      </w:pPr>
      <w:r>
        <w:t>3) otwiera koperty z ofertami, złożonymi w terminie i miejscu wskazanym w ogłoszeniu przetargu,</w:t>
      </w:r>
    </w:p>
    <w:p w:rsidR="00520FD7" w:rsidRDefault="002174CD">
      <w:pPr>
        <w:jc w:val="both"/>
      </w:pPr>
      <w:r>
        <w:t>4) wyłania oferenta, który zaoferował najwyższą cenę,</w:t>
      </w:r>
    </w:p>
    <w:p w:rsidR="00520FD7" w:rsidRDefault="002174CD">
      <w:pPr>
        <w:jc w:val="both"/>
      </w:pPr>
      <w:r>
        <w:t>5) sporządza protokół z przebiegu przetargu.</w:t>
      </w:r>
    </w:p>
    <w:p w:rsidR="00520FD7" w:rsidRDefault="00520FD7">
      <w:pPr>
        <w:jc w:val="both"/>
      </w:pPr>
    </w:p>
    <w:p w:rsidR="00520FD7" w:rsidRDefault="002174CD">
      <w:pPr>
        <w:jc w:val="center"/>
      </w:pPr>
      <w:r>
        <w:t>§ 10</w:t>
      </w:r>
    </w:p>
    <w:p w:rsidR="00520FD7" w:rsidRDefault="002174CD">
      <w:pPr>
        <w:jc w:val="both"/>
      </w:pPr>
      <w:r>
        <w:t xml:space="preserve">1. Otwarcie ofert odbędzie się w </w:t>
      </w:r>
      <w:r w:rsidR="00B755E2">
        <w:t>dniu 18.10.2024 r. o godz. 11</w:t>
      </w:r>
      <w:r w:rsidR="006B7FAE">
        <w:t>.</w:t>
      </w:r>
      <w:r>
        <w:t>00 w siedzibie Sprzedającego, tj.</w:t>
      </w:r>
      <w:r>
        <w:br/>
        <w:t>w Domu Pomocy Społecznej w</w:t>
      </w:r>
      <w:r w:rsidR="008643AB">
        <w:t xml:space="preserve"> Klimkówce</w:t>
      </w:r>
      <w:r w:rsidR="007173DE">
        <w:t xml:space="preserve"> , w pokoju administracji </w:t>
      </w:r>
      <w:r>
        <w:t xml:space="preserve"> nr</w:t>
      </w:r>
      <w:r w:rsidR="00B755E2">
        <w:t xml:space="preserve"> 38</w:t>
      </w:r>
    </w:p>
    <w:p w:rsidR="00520FD7" w:rsidRDefault="002174CD">
      <w:pPr>
        <w:jc w:val="both"/>
      </w:pPr>
      <w:r>
        <w:t xml:space="preserve">2. Oferty rozpatrywać będzie komisja przetargowa, powołana Zarządzeniem </w:t>
      </w:r>
      <w:r w:rsidR="00837C2F">
        <w:t xml:space="preserve">Dyrektora Domu Pomocy </w:t>
      </w:r>
      <w:r w:rsidR="008643AB">
        <w:t>Społecznej w Klimkówce</w:t>
      </w:r>
      <w:r>
        <w:t>.</w:t>
      </w:r>
    </w:p>
    <w:p w:rsidR="00520FD7" w:rsidRDefault="002174CD">
      <w:pPr>
        <w:jc w:val="both"/>
      </w:pPr>
      <w:r>
        <w:t>3. Otwarcie ofert stanowi jawną część przetargu.</w:t>
      </w:r>
    </w:p>
    <w:p w:rsidR="00520FD7" w:rsidRDefault="002174CD">
      <w:pPr>
        <w:jc w:val="both"/>
      </w:pPr>
      <w:r>
        <w:t>4. Oferentom przysługuje prawo wzięcia udziału w posiedzeniu komisji przetargowej w części</w:t>
      </w:r>
      <w:r>
        <w:br/>
        <w:t>dotyczącej otwarcia ofert.</w:t>
      </w:r>
    </w:p>
    <w:p w:rsidR="00520FD7" w:rsidRDefault="002174CD">
      <w:pPr>
        <w:jc w:val="both"/>
      </w:pPr>
      <w:r>
        <w:t>5. Ocena ofert odbywa się bez udziału oferentów i stanowi część niejawną przetargu.</w:t>
      </w:r>
    </w:p>
    <w:p w:rsidR="00520FD7" w:rsidRDefault="002174CD">
      <w:pPr>
        <w:jc w:val="both"/>
      </w:pPr>
      <w:r>
        <w:t>6. W części niejawnej komisja dokona sprawdzenia kompletności ofert i dokona wyboru oferty</w:t>
      </w:r>
      <w:r>
        <w:br/>
        <w:t>najkorzystniejszej.</w:t>
      </w:r>
    </w:p>
    <w:p w:rsidR="00520FD7" w:rsidRDefault="002174CD">
      <w:pPr>
        <w:jc w:val="center"/>
      </w:pPr>
      <w:r>
        <w:t>§ 11</w:t>
      </w:r>
    </w:p>
    <w:p w:rsidR="00520FD7" w:rsidRDefault="002174CD">
      <w:pPr>
        <w:jc w:val="both"/>
      </w:pPr>
      <w:r>
        <w:t>1. Oferta złożona w przetargu zostanie odrzucona jeżeli:</w:t>
      </w:r>
    </w:p>
    <w:p w:rsidR="00520FD7" w:rsidRDefault="002174CD">
      <w:pPr>
        <w:jc w:val="both"/>
      </w:pPr>
      <w:r>
        <w:t>a) jest niezgodna z treścią ogłoszenia o przetargu,</w:t>
      </w:r>
    </w:p>
    <w:p w:rsidR="00520FD7" w:rsidRDefault="002174CD">
      <w:pPr>
        <w:jc w:val="both"/>
      </w:pPr>
      <w:r>
        <w:lastRenderedPageBreak/>
        <w:t>b) do oferty nie dołączono dokumentów, o których mowa w § 5 ust. 1 niniejszego regulaminu</w:t>
      </w:r>
      <w:r>
        <w:br/>
        <w:t>lub są one nieczytelne,</w:t>
      </w:r>
    </w:p>
    <w:p w:rsidR="00520FD7" w:rsidRDefault="002174CD">
      <w:pPr>
        <w:jc w:val="both"/>
      </w:pPr>
      <w:r>
        <w:t>c) nie została podpisana przez oferenta lub osobę upoważnioną do jego reprezentowania,</w:t>
      </w:r>
      <w:r>
        <w:br/>
        <w:t>d) dokumenty dołączone do oferty są niekompletne, nieczytelne lub budzą inną wątpliwość.</w:t>
      </w:r>
      <w:r>
        <w:br/>
        <w:t>2. O odrzuceniu oferty komisja przetargowa zawiadamia niezwłocznie oferenta, którego oferta</w:t>
      </w:r>
      <w:r>
        <w:br/>
        <w:t>została odrzucona.</w:t>
      </w:r>
    </w:p>
    <w:p w:rsidR="00520FD7" w:rsidRDefault="002174CD">
      <w:pPr>
        <w:jc w:val="both"/>
      </w:pPr>
      <w:r>
        <w:t>3. Oferty, w których zaproponowano cenę nabycia poniżej ceny wywoławczej nie będą</w:t>
      </w:r>
      <w:r>
        <w:br/>
        <w:t>rozpatrywane.</w:t>
      </w:r>
    </w:p>
    <w:p w:rsidR="00520FD7" w:rsidRDefault="002174CD">
      <w:pPr>
        <w:jc w:val="center"/>
      </w:pPr>
      <w:r>
        <w:br/>
        <w:t>§ 12</w:t>
      </w:r>
    </w:p>
    <w:p w:rsidR="00520FD7" w:rsidRDefault="002174CD">
      <w:pPr>
        <w:jc w:val="both"/>
      </w:pPr>
      <w:r>
        <w:t>1. Przetarg wygra oferent, który złoży ofertę spełniającą wymagania formalne Sprzedającego oraz</w:t>
      </w:r>
      <w:r>
        <w:br/>
        <w:t>zaoferuje najwyższą cenę nabycia, nie niższą niż cena wywoławcza.</w:t>
      </w:r>
    </w:p>
    <w:p w:rsidR="00520FD7" w:rsidRDefault="002174CD">
      <w:pPr>
        <w:jc w:val="both"/>
      </w:pPr>
      <w:r>
        <w:t>2. Jeżeli oferent, którego oferta zostanie wybrana, uchyla się od zawarcia umowy, Sprzedający</w:t>
      </w:r>
      <w:r>
        <w:br/>
        <w:t>może wybrać ofertę najkorzystniejszą spośród pozostałych ofert bez przeprowadzania ich</w:t>
      </w:r>
      <w:r>
        <w:br/>
        <w:t>ponownego badania i oceny.</w:t>
      </w:r>
    </w:p>
    <w:p w:rsidR="00520FD7" w:rsidRDefault="00520FD7">
      <w:pPr>
        <w:jc w:val="both"/>
      </w:pPr>
    </w:p>
    <w:p w:rsidR="00520FD7" w:rsidRDefault="002174CD">
      <w:pPr>
        <w:jc w:val="center"/>
      </w:pPr>
      <w:r>
        <w:t>§ 13</w:t>
      </w:r>
    </w:p>
    <w:p w:rsidR="00520FD7" w:rsidRDefault="002174CD">
      <w:pPr>
        <w:jc w:val="both"/>
      </w:pPr>
      <w:r>
        <w:t>1. W przypadku stwierdzenia, że co najmniej dwóch oferentów, których oferty odpowiadają</w:t>
      </w:r>
      <w:r>
        <w:br/>
        <w:t>wymaganiom formalnym Sprzedającego, określonym w regulaminie i ogłoszeniu o przetargu,</w:t>
      </w:r>
      <w:r>
        <w:br/>
        <w:t>zaproponowało najwyższą cenę w tej samej wysokości, komisja przetargowa postanawia</w:t>
      </w:r>
      <w:r>
        <w:br/>
        <w:t>kontynuowaniu przetargu w formie aukcji między tymi oferentami, a ceną wywoławczą jest</w:t>
      </w:r>
      <w:r>
        <w:br/>
        <w:t>cena zaproponowana w tych ofertach.</w:t>
      </w:r>
    </w:p>
    <w:p w:rsidR="00520FD7" w:rsidRDefault="002174CD">
      <w:pPr>
        <w:jc w:val="both"/>
      </w:pPr>
      <w:r>
        <w:t>2. Oferenci, o których mowa w ust. 1, są informowani pisemnie i telefonicznie lub za pomocą</w:t>
      </w:r>
      <w:r>
        <w:br/>
        <w:t xml:space="preserve">poczty elektronicznej o terminie i miejscu aukcji. </w:t>
      </w:r>
    </w:p>
    <w:p w:rsidR="00520FD7" w:rsidRDefault="002174CD">
      <w:pPr>
        <w:jc w:val="both"/>
      </w:pPr>
      <w:r>
        <w:t>3. Przed przystąpieniem do aukcji komisja przetargowa sprawdza na podstawie dokumentów</w:t>
      </w:r>
      <w:r>
        <w:br/>
        <w:t>tożsamości i ewentualnie pełnomocnictw, czy osoby, które się stawiły na aukcję, są uprawnione</w:t>
      </w:r>
      <w:r>
        <w:br/>
        <w:t>do wzięcia w niej udziału. Osoby te zobowiązane są do wpisania się na listę obecności.</w:t>
      </w:r>
      <w:r>
        <w:br/>
        <w:t>4. Aukcję prowadzi przewodniczący komisji przetargowej albo inny członek komisji przetargowej</w:t>
      </w:r>
      <w:r>
        <w:br/>
        <w:t>wyznaczony przez Dyrektora Domu Pomocy Społecznej w</w:t>
      </w:r>
      <w:r w:rsidR="00607CD3">
        <w:t xml:space="preserve"> Klimkówce</w:t>
      </w:r>
      <w:r>
        <w:t xml:space="preserve"> .</w:t>
      </w:r>
    </w:p>
    <w:p w:rsidR="00520FD7" w:rsidRDefault="002174CD">
      <w:pPr>
        <w:jc w:val="both"/>
      </w:pPr>
      <w:r>
        <w:t>5. Aukcja rozpoczyna się od podania przez jej prowadzącego ceny wywoławczej, określonej w</w:t>
      </w:r>
      <w:r>
        <w:br/>
        <w:t>złożonych ofertach, a następnie oferenci proponują swoje postąpienia. Zaoferowana cena</w:t>
      </w:r>
      <w:r>
        <w:br/>
        <w:t>przestaje wiązać oferenta, gdy inny oferent zaoferował cenę wyższą.</w:t>
      </w:r>
    </w:p>
    <w:p w:rsidR="00520FD7" w:rsidRDefault="002174CD">
      <w:pPr>
        <w:jc w:val="both"/>
      </w:pPr>
      <w:r>
        <w:t>6. Po ustaniu zgłaszania postąpień prowadzący aukcję, informuje o zamknięciu aukcji i udziela</w:t>
      </w:r>
      <w:r>
        <w:br/>
        <w:t>przybicia oferentowi, który zaoferował najwyższą cenę.</w:t>
      </w:r>
    </w:p>
    <w:p w:rsidR="00520FD7" w:rsidRDefault="002174CD">
      <w:pPr>
        <w:jc w:val="both"/>
      </w:pPr>
      <w:r>
        <w:t>7. Z chwilą przybicia następuje zawarcie umowy sprzedaży.</w:t>
      </w:r>
    </w:p>
    <w:p w:rsidR="00520FD7" w:rsidRDefault="002174CD">
      <w:pPr>
        <w:jc w:val="both"/>
      </w:pPr>
      <w:r>
        <w:t>8. Podpisanie umowy sprzedaży może nastąpić w dniu przeprowadzenia aukcji.</w:t>
      </w:r>
    </w:p>
    <w:p w:rsidR="00520FD7" w:rsidRDefault="002174CD">
      <w:pPr>
        <w:jc w:val="both"/>
      </w:pPr>
      <w:r>
        <w:t>9. Nabywca jest zobowiązany zapłacić cenę nabycia w dniu zawarcia umowy.</w:t>
      </w:r>
    </w:p>
    <w:p w:rsidR="00520FD7" w:rsidRDefault="002174CD">
      <w:pPr>
        <w:jc w:val="both"/>
      </w:pPr>
      <w:r>
        <w:t>10. Komisja przetargowa sporządza protokół z przebiegu aukcji.</w:t>
      </w:r>
    </w:p>
    <w:p w:rsidR="00520FD7" w:rsidRDefault="002174CD">
      <w:pPr>
        <w:jc w:val="center"/>
      </w:pPr>
      <w:r>
        <w:br/>
        <w:t>§ 14</w:t>
      </w:r>
    </w:p>
    <w:p w:rsidR="00520FD7" w:rsidRDefault="002174CD">
      <w:pPr>
        <w:jc w:val="both"/>
      </w:pPr>
      <w:r>
        <w:t>1. Sprzedawca z chwilą podpisania umowy sprzedaży składa oświadczenie o wypowiedzeniu</w:t>
      </w:r>
      <w:r>
        <w:br/>
        <w:t>umowy ubezpieczenia OC.</w:t>
      </w:r>
    </w:p>
    <w:p w:rsidR="00520FD7" w:rsidRDefault="002174CD">
      <w:pPr>
        <w:jc w:val="both"/>
      </w:pPr>
      <w:r>
        <w:t>2. Wszelkie koszty związane z zakupem samochodu obciążają nabywcę.</w:t>
      </w:r>
    </w:p>
    <w:p w:rsidR="00520FD7" w:rsidRDefault="002174CD">
      <w:pPr>
        <w:jc w:val="center"/>
      </w:pPr>
      <w:r>
        <w:br/>
        <w:t>§ 15</w:t>
      </w:r>
    </w:p>
    <w:p w:rsidR="00520FD7" w:rsidRDefault="002174CD">
      <w:pPr>
        <w:jc w:val="both"/>
      </w:pPr>
      <w:r>
        <w:t>1. Sprzedający zastrzega sobie prawo odwołania przetargu, przesunięcia terminu lub niedokonania</w:t>
      </w:r>
      <w:r>
        <w:br/>
        <w:t>wyboru oferty bez podania przyczyny. W takim przypadku wpłacone wadium zostanie</w:t>
      </w:r>
      <w:r>
        <w:br/>
        <w:t>zwrócone niezwłocznie.</w:t>
      </w:r>
    </w:p>
    <w:p w:rsidR="00520FD7" w:rsidRDefault="002174CD">
      <w:pPr>
        <w:jc w:val="both"/>
      </w:pPr>
      <w:r>
        <w:t>2. W razie unieważnienia przetargu oferentom nie przysługują żadne roszczenia wobec</w:t>
      </w:r>
      <w:r>
        <w:br/>
        <w:t>sprzedającego.</w:t>
      </w:r>
    </w:p>
    <w:p w:rsidR="00520FD7" w:rsidRDefault="002174CD">
      <w:pPr>
        <w:jc w:val="center"/>
      </w:pPr>
      <w:r>
        <w:lastRenderedPageBreak/>
        <w:br/>
        <w:t>§ 16</w:t>
      </w:r>
    </w:p>
    <w:p w:rsidR="00520FD7" w:rsidRDefault="002174CD">
      <w:pPr>
        <w:jc w:val="both"/>
      </w:pPr>
      <w:r>
        <w:t>1. Z przebiegu prac komisji przetargowej sporządza się protokół.</w:t>
      </w:r>
    </w:p>
    <w:p w:rsidR="00520FD7" w:rsidRDefault="002174CD">
      <w:pPr>
        <w:jc w:val="both"/>
      </w:pPr>
      <w:r>
        <w:t>2. Treść protokołu zawiera wszystkie informacje dotyczące przebiegu przetargu, w szczególności</w:t>
      </w:r>
      <w:r>
        <w:br/>
        <w:t>informacje o ilości złożonych ofert, wyniku sprawdzania ważności ofert i ewentualnym</w:t>
      </w:r>
      <w:r>
        <w:br/>
        <w:t>odrzuceniu ofert, wyborze najkorzystniejszej oferty, zamknięciu przetargu bez wyboru</w:t>
      </w:r>
      <w:r>
        <w:br/>
        <w:t>którejkolwiek z ofert, odwołaniu lub unieważnieniu przetargu.</w:t>
      </w:r>
    </w:p>
    <w:p w:rsidR="00520FD7" w:rsidRDefault="002174CD">
      <w:pPr>
        <w:jc w:val="center"/>
      </w:pPr>
      <w:r>
        <w:br/>
        <w:t>§ 17</w:t>
      </w:r>
    </w:p>
    <w:p w:rsidR="006B3248" w:rsidRDefault="002174CD" w:rsidP="006B3248">
      <w:pPr>
        <w:jc w:val="both"/>
      </w:pPr>
      <w:r>
        <w:br/>
        <w:t xml:space="preserve">Zbywany pojazd można obejrzeć w Domu Pomocy Społecznej w </w:t>
      </w:r>
      <w:r w:rsidR="003247C9">
        <w:t>Klimkówce</w:t>
      </w:r>
      <w:r>
        <w:t xml:space="preserve">, </w:t>
      </w:r>
      <w:r w:rsidR="006B3248">
        <w:t>w dni robocze od godz. 7.00 do 14.00. oraz zapoznać się z wyceną opracowaną przez rzeczoznawcę.</w:t>
      </w:r>
    </w:p>
    <w:p w:rsidR="006B3248" w:rsidRDefault="006B3248" w:rsidP="006B3248">
      <w:pPr>
        <w:jc w:val="both"/>
      </w:pPr>
      <w:r>
        <w:t>Z uwagi na fakt,  iż samochód zostaje w ciągłej eksploatacji dokładna data i godzina musi być wcześniej uzgodniona ze sprzedającym telefonicznie pod nr tel. 18 351-61-72, 18 351 63 26</w:t>
      </w:r>
    </w:p>
    <w:p w:rsidR="00520FD7" w:rsidRDefault="002174CD">
      <w:pPr>
        <w:jc w:val="center"/>
      </w:pPr>
      <w:r>
        <w:br/>
        <w:t>§ 18</w:t>
      </w:r>
    </w:p>
    <w:p w:rsidR="00520FD7" w:rsidRDefault="002174CD">
      <w:pPr>
        <w:jc w:val="both"/>
      </w:pPr>
      <w:r>
        <w:br/>
        <w:t>Informacja o wyniku postępowania przetargowego, dotyczącego sprzedaży samochodu osobowego,</w:t>
      </w:r>
      <w:r>
        <w:br/>
        <w:t>zostanie opublikowana na stronie Biuletynu Informacji Publicznej oraz wywieszona w siedzibie</w:t>
      </w:r>
      <w:r>
        <w:br/>
        <w:t xml:space="preserve">Domu Pomocy </w:t>
      </w:r>
      <w:r w:rsidR="006B7FAE">
        <w:t>Społecznej w Klimkówce</w:t>
      </w:r>
      <w:r>
        <w:t xml:space="preserve">, </w:t>
      </w:r>
      <w:r w:rsidR="006B7FAE">
        <w:t xml:space="preserve">Klimkówka 67, 38-312 Ropa,  </w:t>
      </w:r>
      <w:r>
        <w:t>a ponadto zosta</w:t>
      </w:r>
      <w:r w:rsidR="006B7FAE">
        <w:t xml:space="preserve">nie przesłana w formie pisemnej </w:t>
      </w:r>
      <w:r>
        <w:t>do oferentów.</w:t>
      </w:r>
    </w:p>
    <w:p w:rsidR="00520FD7" w:rsidRDefault="002174CD">
      <w:pPr>
        <w:jc w:val="center"/>
      </w:pPr>
      <w:r>
        <w:br/>
        <w:t>§ 19</w:t>
      </w:r>
    </w:p>
    <w:p w:rsidR="00520FD7" w:rsidRDefault="002174CD">
      <w:pPr>
        <w:jc w:val="both"/>
      </w:pPr>
      <w:r>
        <w:t>1. Każdy z oferentów jest związany treścią niniejszego Regulaminu oraz postanowieniami</w:t>
      </w:r>
      <w:r>
        <w:br/>
        <w:t>ogłoszenia o przetargu.</w:t>
      </w:r>
    </w:p>
    <w:p w:rsidR="00520FD7" w:rsidRDefault="002174CD">
      <w:pPr>
        <w:jc w:val="both"/>
      </w:pPr>
      <w:r>
        <w:t>2. W sprawach nieuregulowanych w niniejszym Regulaminie stosuje się przepisy Kodeksu</w:t>
      </w:r>
      <w:r>
        <w:br/>
        <w:t>cywilnego.</w:t>
      </w:r>
    </w:p>
    <w:p w:rsidR="00A4790B" w:rsidRDefault="00A4790B">
      <w:pPr>
        <w:jc w:val="both"/>
      </w:pPr>
    </w:p>
    <w:p w:rsidR="00A4790B" w:rsidRDefault="00A4790B">
      <w:pPr>
        <w:jc w:val="both"/>
      </w:pPr>
    </w:p>
    <w:p w:rsidR="00A4790B" w:rsidRDefault="00A4790B" w:rsidP="00A4790B">
      <w:pPr>
        <w:jc w:val="center"/>
      </w:pPr>
    </w:p>
    <w:p w:rsidR="00A4790B" w:rsidRDefault="00A4790B" w:rsidP="00A4790B">
      <w:pPr>
        <w:jc w:val="center"/>
      </w:pPr>
    </w:p>
    <w:p w:rsidR="00A4790B" w:rsidRDefault="00A4790B" w:rsidP="00A4790B">
      <w:pPr>
        <w:jc w:val="center"/>
      </w:pPr>
    </w:p>
    <w:p w:rsidR="00A4790B" w:rsidRDefault="00A4790B" w:rsidP="00A4790B">
      <w:pPr>
        <w:jc w:val="center"/>
      </w:pPr>
    </w:p>
    <w:p w:rsidR="00A4790B" w:rsidRDefault="00A4790B" w:rsidP="00A4790B">
      <w:pPr>
        <w:jc w:val="center"/>
      </w:pPr>
    </w:p>
    <w:p w:rsidR="00A4790B" w:rsidRDefault="00A4790B" w:rsidP="00A4790B">
      <w:pPr>
        <w:jc w:val="center"/>
      </w:pPr>
    </w:p>
    <w:p w:rsidR="00A4790B" w:rsidRDefault="00A4790B" w:rsidP="00A4790B">
      <w:pPr>
        <w:jc w:val="center"/>
      </w:pPr>
    </w:p>
    <w:p w:rsidR="00A4790B" w:rsidRDefault="00A4790B" w:rsidP="00A4790B">
      <w:pPr>
        <w:jc w:val="center"/>
      </w:pPr>
    </w:p>
    <w:p w:rsidR="00A4790B" w:rsidRDefault="00A4790B" w:rsidP="00A4790B">
      <w:pPr>
        <w:jc w:val="center"/>
      </w:pPr>
    </w:p>
    <w:p w:rsidR="00A4790B" w:rsidRDefault="00A4790B" w:rsidP="00A4790B">
      <w:pPr>
        <w:jc w:val="center"/>
      </w:pPr>
    </w:p>
    <w:p w:rsidR="00A4790B" w:rsidRDefault="00A4790B" w:rsidP="00A4790B">
      <w:pPr>
        <w:jc w:val="center"/>
      </w:pPr>
    </w:p>
    <w:p w:rsidR="00A4790B" w:rsidRDefault="00A4790B" w:rsidP="00A4790B">
      <w:pPr>
        <w:jc w:val="center"/>
      </w:pPr>
    </w:p>
    <w:p w:rsidR="00A4790B" w:rsidRDefault="00A4790B" w:rsidP="00A4790B">
      <w:pPr>
        <w:jc w:val="center"/>
      </w:pPr>
    </w:p>
    <w:p w:rsidR="00A4790B" w:rsidRDefault="00A4790B" w:rsidP="00A4790B">
      <w:pPr>
        <w:jc w:val="center"/>
      </w:pPr>
    </w:p>
    <w:p w:rsidR="00A4790B" w:rsidRDefault="00A4790B" w:rsidP="0042541A"/>
    <w:p w:rsidR="0042541A" w:rsidRDefault="0042541A" w:rsidP="0042541A"/>
    <w:p w:rsidR="0042541A" w:rsidRDefault="0042541A" w:rsidP="0042541A"/>
    <w:p w:rsidR="0042541A" w:rsidRDefault="0042541A" w:rsidP="0042541A"/>
    <w:p w:rsidR="009F5902" w:rsidRDefault="009F5902" w:rsidP="0042541A"/>
    <w:p w:rsidR="009F5902" w:rsidRDefault="009F5902" w:rsidP="0042541A"/>
    <w:p w:rsidR="0042541A" w:rsidRDefault="0042541A" w:rsidP="0042541A">
      <w:bookmarkStart w:id="0" w:name="_GoBack"/>
      <w:bookmarkEnd w:id="0"/>
    </w:p>
    <w:sectPr w:rsidR="0042541A">
      <w:pgSz w:w="11906" w:h="16838"/>
      <w:pgMar w:top="1417" w:right="1118" w:bottom="1417" w:left="936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97C76"/>
    <w:multiLevelType w:val="multilevel"/>
    <w:tmpl w:val="0C22D9D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7C3D15"/>
    <w:multiLevelType w:val="hybridMultilevel"/>
    <w:tmpl w:val="05CEF4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D7"/>
    <w:rsid w:val="000344FB"/>
    <w:rsid w:val="00071E63"/>
    <w:rsid w:val="00173BC5"/>
    <w:rsid w:val="001B2AC4"/>
    <w:rsid w:val="002169AD"/>
    <w:rsid w:val="002174CD"/>
    <w:rsid w:val="0026421C"/>
    <w:rsid w:val="00272AB9"/>
    <w:rsid w:val="003247C9"/>
    <w:rsid w:val="003A0AD7"/>
    <w:rsid w:val="003D46C0"/>
    <w:rsid w:val="0040493F"/>
    <w:rsid w:val="004169B1"/>
    <w:rsid w:val="00424CFF"/>
    <w:rsid w:val="0042541A"/>
    <w:rsid w:val="00443D62"/>
    <w:rsid w:val="004511AF"/>
    <w:rsid w:val="00462009"/>
    <w:rsid w:val="00495519"/>
    <w:rsid w:val="00512C2F"/>
    <w:rsid w:val="00516A97"/>
    <w:rsid w:val="00520FD7"/>
    <w:rsid w:val="005440A8"/>
    <w:rsid w:val="00607CD3"/>
    <w:rsid w:val="006B3248"/>
    <w:rsid w:val="006B7FAE"/>
    <w:rsid w:val="00701157"/>
    <w:rsid w:val="007173DE"/>
    <w:rsid w:val="00731C6D"/>
    <w:rsid w:val="00744093"/>
    <w:rsid w:val="00792DBA"/>
    <w:rsid w:val="007B4CC3"/>
    <w:rsid w:val="00807843"/>
    <w:rsid w:val="00837C2F"/>
    <w:rsid w:val="008643AB"/>
    <w:rsid w:val="00866FFA"/>
    <w:rsid w:val="00885757"/>
    <w:rsid w:val="008F7DFE"/>
    <w:rsid w:val="009478CC"/>
    <w:rsid w:val="00967B44"/>
    <w:rsid w:val="00983644"/>
    <w:rsid w:val="009909E7"/>
    <w:rsid w:val="009D24E3"/>
    <w:rsid w:val="009E19C4"/>
    <w:rsid w:val="009F5902"/>
    <w:rsid w:val="00A032E4"/>
    <w:rsid w:val="00A4790B"/>
    <w:rsid w:val="00A8081B"/>
    <w:rsid w:val="00AA3602"/>
    <w:rsid w:val="00B755E2"/>
    <w:rsid w:val="00B9754E"/>
    <w:rsid w:val="00C00AC0"/>
    <w:rsid w:val="00C06EE1"/>
    <w:rsid w:val="00C1079B"/>
    <w:rsid w:val="00C323C5"/>
    <w:rsid w:val="00C8775A"/>
    <w:rsid w:val="00C90E02"/>
    <w:rsid w:val="00D37EF7"/>
    <w:rsid w:val="00D51479"/>
    <w:rsid w:val="00D7156D"/>
    <w:rsid w:val="00DB6B17"/>
    <w:rsid w:val="00E12218"/>
    <w:rsid w:val="00E35B33"/>
    <w:rsid w:val="00E55952"/>
    <w:rsid w:val="00E951AA"/>
    <w:rsid w:val="00EA05DC"/>
    <w:rsid w:val="00EB1E2D"/>
    <w:rsid w:val="00EB2B2A"/>
    <w:rsid w:val="00EC12BF"/>
    <w:rsid w:val="00EC13FB"/>
    <w:rsid w:val="00ED1DB8"/>
    <w:rsid w:val="00ED54A7"/>
    <w:rsid w:val="00ED5D59"/>
    <w:rsid w:val="00F2402B"/>
    <w:rsid w:val="00FA2165"/>
    <w:rsid w:val="00FC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5E19D-3F1E-406D-99A9-8388079A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2A5D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2A5D3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2A5D38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81DD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2A5D38"/>
    <w:pPr>
      <w:spacing w:line="360" w:lineRule="auto"/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2A5D38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link w:val="PodtytuZnak"/>
    <w:qFormat/>
    <w:rsid w:val="002A5D38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F82D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81DD0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7E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dc:description/>
  <cp:lastModifiedBy>kadry</cp:lastModifiedBy>
  <cp:revision>2</cp:revision>
  <cp:lastPrinted>2024-10-07T07:45:00Z</cp:lastPrinted>
  <dcterms:created xsi:type="dcterms:W3CDTF">2024-10-07T08:09:00Z</dcterms:created>
  <dcterms:modified xsi:type="dcterms:W3CDTF">2024-10-07T08:09:00Z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